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D" w:rsidRPr="00C843CD" w:rsidRDefault="00C843CD" w:rsidP="00C843CD">
      <w:pPr>
        <w:shd w:val="clear" w:color="auto" w:fill="FFFFFF"/>
        <w:ind w:firstLine="0"/>
        <w:jc w:val="center"/>
        <w:outlineLvl w:val="1"/>
        <w:rPr>
          <w:rFonts w:ascii="Verdana" w:hAnsi="Verdana"/>
          <w:b/>
          <w:bCs/>
          <w:caps/>
          <w:color w:val="333333"/>
          <w:sz w:val="45"/>
          <w:szCs w:val="45"/>
          <w:lang w:val="uk-UA" w:eastAsia="uk-UA"/>
        </w:rPr>
      </w:pPr>
      <w:bookmarkStart w:id="0" w:name="_GoBack"/>
      <w:bookmarkEnd w:id="0"/>
      <w:r w:rsidRPr="00C843CD">
        <w:rPr>
          <w:rFonts w:ascii="Verdana" w:hAnsi="Verdana"/>
          <w:b/>
          <w:bCs/>
          <w:caps/>
          <w:color w:val="333333"/>
          <w:sz w:val="45"/>
          <w:szCs w:val="45"/>
          <w:lang w:val="uk-UA" w:eastAsia="uk-UA"/>
        </w:rPr>
        <w:t>ПЕРЕМОЖЕЦЬ "DEUTSCH UND TECHNIK 2018"</w:t>
      </w:r>
    </w:p>
    <w:p w:rsid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b/>
          <w:bCs/>
          <w:color w:val="333333"/>
          <w:sz w:val="21"/>
          <w:lang w:val="uk-UA" w:eastAsia="uk-UA"/>
        </w:rPr>
      </w:pP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b/>
          <w:bCs/>
          <w:color w:val="333333"/>
          <w:sz w:val="21"/>
          <w:lang w:val="uk-UA" w:eastAsia="uk-UA"/>
        </w:rPr>
        <w:t xml:space="preserve">Вітаємо Віктора </w:t>
      </w:r>
      <w:proofErr w:type="spellStart"/>
      <w:r w:rsidRPr="00C843CD">
        <w:rPr>
          <w:rFonts w:ascii="Verdana" w:hAnsi="Verdana"/>
          <w:b/>
          <w:bCs/>
          <w:color w:val="333333"/>
          <w:sz w:val="21"/>
          <w:lang w:val="uk-UA" w:eastAsia="uk-UA"/>
        </w:rPr>
        <w:t>Артюшенка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 (гр. МТ-41), </w:t>
      </w:r>
      <w:r w:rsidRPr="00C843CD">
        <w:rPr>
          <w:rFonts w:ascii="Verdana" w:hAnsi="Verdana"/>
          <w:b/>
          <w:bCs/>
          <w:color w:val="333333"/>
          <w:sz w:val="21"/>
          <w:lang w:val="uk-UA" w:eastAsia="uk-UA"/>
        </w:rPr>
        <w:t>переможця</w:t>
      </w: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 3-ї Міжнародної студентської наукової конференції «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Deutsch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und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Technik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2018» - «Німецька мова і техніка» за 2017-2018 навчальний рік!</w:t>
      </w:r>
    </w:p>
    <w:p w:rsidR="00CC7F45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b/>
          <w:bCs/>
          <w:color w:val="333333"/>
          <w:sz w:val="21"/>
          <w:lang w:val="uk-UA" w:eastAsia="uk-UA"/>
        </w:rPr>
        <w:t>Сертифікат І ступеня</w:t>
      </w: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 отримано за наукову доповідь «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Gleitschleifen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im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quasiringförmigen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Behälter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»(«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Віброшліфування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в контейнерах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квазікільцевої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форми»).</w:t>
      </w:r>
    </w:p>
    <w:p w:rsidR="00C843CD" w:rsidRPr="00CC7F45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b/>
          <w:color w:val="333333"/>
          <w:sz w:val="21"/>
          <w:szCs w:val="21"/>
          <w:lang w:val="uk-UA" w:eastAsia="uk-UA"/>
        </w:rPr>
      </w:pPr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>Науковий керівник</w:t>
      </w: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к.т.н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., доцент</w:t>
      </w:r>
      <w:r w:rsidR="00CC7F45">
        <w:rPr>
          <w:rFonts w:ascii="Verdana" w:hAnsi="Verdana"/>
          <w:color w:val="333333"/>
          <w:sz w:val="21"/>
          <w:szCs w:val="21"/>
          <w:lang w:val="uk-UA" w:eastAsia="uk-UA"/>
        </w:rPr>
        <w:t xml:space="preserve"> кафедри технології машинобудування</w:t>
      </w: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>В.К.</w:t>
      </w:r>
      <w:r w:rsid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> </w:t>
      </w:r>
      <w:proofErr w:type="spellStart"/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>Фролов</w:t>
      </w:r>
      <w:proofErr w:type="spellEnd"/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>.</w:t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>
            <wp:extent cx="6124575" cy="4324350"/>
            <wp:effectExtent l="19050" t="0" r="9525" b="0"/>
            <wp:docPr id="1" name="Рисунок 1" descr="http://tm-mmi.kpi.ua/images/news/2018/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-mmi.kpi.ua/images/news/2018/A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Міжнародна конференція, організована спільно з </w:t>
      </w:r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>Німецькою академічною службою обмінів (DAAD)</w:t>
      </w: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у форматі «наукового плаката», відбулася </w:t>
      </w:r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 xml:space="preserve">3-го та 4-го травня в Киргизько-Німецькому технічному інституті ім. І. </w:t>
      </w:r>
      <w:proofErr w:type="spellStart"/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>Раззакова</w:t>
      </w:r>
      <w:proofErr w:type="spellEnd"/>
      <w:r w:rsidRPr="00CC7F45">
        <w:rPr>
          <w:rFonts w:ascii="Verdana" w:hAnsi="Verdana"/>
          <w:b/>
          <w:color w:val="333333"/>
          <w:sz w:val="21"/>
          <w:szCs w:val="21"/>
          <w:lang w:val="uk-UA" w:eastAsia="uk-UA"/>
        </w:rPr>
        <w:t xml:space="preserve"> в м. Бішкек</w:t>
      </w: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.</w:t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 </w:t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Після відбіркового етапу до конференції були допущені та запрошені оргкомітетом два студенти з України та п’ять студентів з Киргизстану.</w:t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Журі складалося з фахових лекторів DAAD в м. Бішкек, координатора DAAD з Технічного університету в м.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Ільменау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та керівників німецькомовних освітніх програм в м. Києві та в м. Харкові.</w:t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В кінці було обрано три учасники-переможця, оцінювалися при цьому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постер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, доповідь, реферат та відповіді на запитання аудиторії.</w:t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Перше місце було присвоєне </w:t>
      </w:r>
      <w:proofErr w:type="spellStart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Артюшенку</w:t>
      </w:r>
      <w:proofErr w:type="spellEnd"/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 xml:space="preserve"> Віктору, при цьому журі особливо відзначило його складну та комплексну тему, яку вдалося представити на</w:t>
      </w:r>
      <w:r>
        <w:rPr>
          <w:rFonts w:ascii="Verdana" w:hAnsi="Verdana"/>
          <w:color w:val="333333"/>
          <w:sz w:val="21"/>
          <w:szCs w:val="21"/>
          <w:lang w:val="uk-UA" w:eastAsia="uk-UA"/>
        </w:rPr>
        <w:t>очн</w:t>
      </w:r>
      <w:r w:rsidRPr="00C843CD">
        <w:rPr>
          <w:rFonts w:ascii="Verdana" w:hAnsi="Verdana"/>
          <w:color w:val="333333"/>
          <w:sz w:val="21"/>
          <w:szCs w:val="21"/>
          <w:lang w:val="uk-UA" w:eastAsia="uk-UA"/>
        </w:rPr>
        <w:t>о та зрозуміло.</w:t>
      </w:r>
    </w:p>
    <w:p w:rsidR="00C843CD" w:rsidRPr="00C843CD" w:rsidRDefault="00C843CD" w:rsidP="00C843CD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>
        <w:rPr>
          <w:rFonts w:ascii="Verdana" w:hAnsi="Verdan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72175" cy="7960057"/>
            <wp:effectExtent l="19050" t="0" r="9525" b="0"/>
            <wp:docPr id="2" name="Рисунок 2" descr="http://tm-mmi.kpi.ua/images/news/2018/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-mmi.kpi.ua/images/news/2018/a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1B" w:rsidRDefault="00214B1B"/>
    <w:sectPr w:rsidR="00214B1B" w:rsidSect="00214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D"/>
    <w:rsid w:val="00214B1B"/>
    <w:rsid w:val="00443AF6"/>
    <w:rsid w:val="005577D4"/>
    <w:rsid w:val="005969CC"/>
    <w:rsid w:val="008678D5"/>
    <w:rsid w:val="008D1491"/>
    <w:rsid w:val="00C843CD"/>
    <w:rsid w:val="00C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CBEC-DAF9-4837-B04C-5AF5236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CC"/>
    <w:pPr>
      <w:spacing w:before="60"/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9C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69C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59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69CC"/>
    <w:rPr>
      <w:b/>
      <w:bCs/>
      <w:sz w:val="27"/>
      <w:szCs w:val="27"/>
      <w:lang w:val="uk-UA" w:eastAsia="uk-UA"/>
    </w:rPr>
  </w:style>
  <w:style w:type="paragraph" w:styleId="a3">
    <w:name w:val="caption"/>
    <w:basedOn w:val="a"/>
    <w:next w:val="a"/>
    <w:unhideWhenUsed/>
    <w:qFormat/>
    <w:rsid w:val="005969C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5969CC"/>
    <w:pPr>
      <w:jc w:val="center"/>
    </w:pPr>
    <w:rPr>
      <w:sz w:val="28"/>
      <w:szCs w:val="20"/>
      <w:u w:val="single"/>
    </w:rPr>
  </w:style>
  <w:style w:type="character" w:customStyle="1" w:styleId="a5">
    <w:name w:val="Название Знак"/>
    <w:link w:val="a4"/>
    <w:rsid w:val="005969CC"/>
    <w:rPr>
      <w:sz w:val="28"/>
      <w:u w:val="single"/>
      <w:lang w:val="ru-RU" w:eastAsia="ru-RU"/>
    </w:rPr>
  </w:style>
  <w:style w:type="paragraph" w:styleId="a6">
    <w:name w:val="Subtitle"/>
    <w:basedOn w:val="a"/>
    <w:link w:val="a7"/>
    <w:qFormat/>
    <w:rsid w:val="005969CC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7">
    <w:name w:val="Подзаголовок Знак"/>
    <w:basedOn w:val="a0"/>
    <w:link w:val="a6"/>
    <w:rsid w:val="005969CC"/>
    <w:rPr>
      <w:b/>
      <w:bCs/>
      <w:kern w:val="1"/>
      <w:sz w:val="28"/>
      <w:szCs w:val="24"/>
      <w:lang w:val="uk-UA"/>
    </w:rPr>
  </w:style>
  <w:style w:type="character" w:styleId="a8">
    <w:name w:val="Emphasis"/>
    <w:basedOn w:val="a0"/>
    <w:uiPriority w:val="20"/>
    <w:qFormat/>
    <w:rsid w:val="005969CC"/>
    <w:rPr>
      <w:i/>
      <w:iCs/>
    </w:rPr>
  </w:style>
  <w:style w:type="paragraph" w:styleId="a9">
    <w:name w:val="No Spacing"/>
    <w:uiPriority w:val="1"/>
    <w:qFormat/>
    <w:rsid w:val="005969C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969CC"/>
    <w:pPr>
      <w:ind w:left="720"/>
      <w:contextualSpacing/>
    </w:pPr>
  </w:style>
  <w:style w:type="paragraph" w:customStyle="1" w:styleId="11">
    <w:name w:val="Абзац списка1"/>
    <w:basedOn w:val="a"/>
    <w:qFormat/>
    <w:rsid w:val="005969CC"/>
    <w:pPr>
      <w:ind w:left="720"/>
      <w:contextualSpacing/>
    </w:pPr>
  </w:style>
  <w:style w:type="paragraph" w:customStyle="1" w:styleId="Bildunterschrift">
    <w:name w:val="Bildunterschrift"/>
    <w:basedOn w:val="a"/>
    <w:next w:val="a"/>
    <w:link w:val="BildunterschriftZchn"/>
    <w:qFormat/>
    <w:rsid w:val="005969CC"/>
    <w:pPr>
      <w:keepLines/>
      <w:widowControl w:val="0"/>
      <w:spacing w:before="0" w:after="240"/>
      <w:ind w:firstLine="0"/>
      <w:jc w:val="center"/>
    </w:pPr>
    <w:rPr>
      <w:rFonts w:ascii="Arial" w:hAnsi="Arial"/>
      <w:bCs/>
      <w:i/>
      <w:sz w:val="20"/>
      <w:szCs w:val="20"/>
      <w:lang w:val="de-DE" w:eastAsia="de-DE"/>
    </w:rPr>
  </w:style>
  <w:style w:type="character" w:customStyle="1" w:styleId="BildunterschriftZchn">
    <w:name w:val="Bildunterschrift Zchn"/>
    <w:basedOn w:val="a0"/>
    <w:link w:val="Bildunterschrift"/>
    <w:rsid w:val="005969CC"/>
    <w:rPr>
      <w:rFonts w:ascii="Arial" w:hAnsi="Arial"/>
      <w:bCs/>
      <w:i/>
      <w:lang w:val="de-DE" w:eastAsia="de-DE"/>
    </w:rPr>
  </w:style>
  <w:style w:type="paragraph" w:styleId="ab">
    <w:name w:val="Normal (Web)"/>
    <w:basedOn w:val="a"/>
    <w:uiPriority w:val="99"/>
    <w:semiHidden/>
    <w:unhideWhenUsed/>
    <w:rsid w:val="00C843CD"/>
    <w:pPr>
      <w:spacing w:before="100" w:beforeAutospacing="1" w:after="100" w:afterAutospacing="1"/>
      <w:ind w:firstLine="0"/>
    </w:pPr>
    <w:rPr>
      <w:lang w:val="uk-UA" w:eastAsia="uk-UA"/>
    </w:rPr>
  </w:style>
  <w:style w:type="character" w:styleId="ac">
    <w:name w:val="Strong"/>
    <w:basedOn w:val="a0"/>
    <w:uiPriority w:val="22"/>
    <w:qFormat/>
    <w:rsid w:val="00C843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843CD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86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8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1129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Misha</cp:lastModifiedBy>
  <cp:revision>2</cp:revision>
  <dcterms:created xsi:type="dcterms:W3CDTF">2018-05-12T18:47:00Z</dcterms:created>
  <dcterms:modified xsi:type="dcterms:W3CDTF">2018-05-12T18:47:00Z</dcterms:modified>
</cp:coreProperties>
</file>